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D8" w:rsidRDefault="004C49D8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关于下半年计算机水平考试报名费网上缴费的通知</w:t>
      </w:r>
    </w:p>
    <w:p w:rsidR="004C49D8" w:rsidRDefault="004C49D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</w:t>
      </w:r>
      <w:r>
        <w:rPr>
          <w:rFonts w:ascii="仿宋" w:eastAsia="仿宋" w:hAnsi="仿宋" w:cs="仿宋" w:hint="eastAsia"/>
          <w:sz w:val="28"/>
          <w:szCs w:val="28"/>
          <w:lang w:val="en-GB"/>
        </w:rPr>
        <w:t>二级学院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4C49D8" w:rsidRDefault="004C49D8" w:rsidP="00F678D1">
      <w:pPr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为进一步方便学生缴费，下半年计算机水平考试报名费用继续使用“网上银行缴费平台”缴费，现将缴费相关事宜通知如下。</w:t>
      </w:r>
    </w:p>
    <w:p w:rsidR="004C49D8" w:rsidRDefault="004C49D8" w:rsidP="00F678D1">
      <w:pPr>
        <w:ind w:firstLineChars="200" w:firstLine="3168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一、自助下载注册农行掌银</w:t>
      </w:r>
      <w:r>
        <w:rPr>
          <w:rFonts w:ascii="仿宋" w:eastAsia="仿宋" w:hAnsi="仿宋" w:cs="仿宋"/>
          <w:b/>
          <w:bCs/>
          <w:sz w:val="28"/>
          <w:szCs w:val="28"/>
        </w:rPr>
        <w:t>APP</w:t>
      </w:r>
    </w:p>
    <w:p w:rsidR="004C49D8" w:rsidRDefault="004C49D8" w:rsidP="00F678D1">
      <w:pPr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具体下载及自助注册方法详见附件：农行掌银</w:t>
      </w:r>
      <w:r>
        <w:rPr>
          <w:rFonts w:ascii="仿宋" w:eastAsia="仿宋" w:hAnsi="仿宋" w:cs="仿宋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自助下载注册指南。</w:t>
      </w:r>
    </w:p>
    <w:p w:rsidR="004C49D8" w:rsidRDefault="004C49D8" w:rsidP="00F678D1">
      <w:pPr>
        <w:ind w:firstLineChars="200" w:firstLine="3168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二、每日缴费时段</w:t>
      </w:r>
    </w:p>
    <w:p w:rsidR="004C49D8" w:rsidRDefault="004C49D8" w:rsidP="00F678D1">
      <w:pPr>
        <w:ind w:firstLineChars="200" w:firstLine="3168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缴费时间：</w:t>
      </w:r>
      <w:r>
        <w:rPr>
          <w:rFonts w:ascii="仿宋" w:eastAsia="仿宋" w:hAnsi="仿宋" w:cs="仿宋"/>
          <w:b/>
          <w:bCs/>
          <w:sz w:val="28"/>
          <w:szCs w:val="28"/>
        </w:rPr>
        <w:t>2021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/>
          <w:b/>
          <w:bCs/>
          <w:sz w:val="28"/>
          <w:szCs w:val="28"/>
        </w:rPr>
        <w:t>11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/>
          <w:b/>
          <w:bCs/>
          <w:sz w:val="28"/>
          <w:szCs w:val="28"/>
        </w:rPr>
        <w:t>16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日上午</w:t>
      </w:r>
      <w:r>
        <w:rPr>
          <w:rFonts w:ascii="仿宋" w:eastAsia="仿宋" w:hAnsi="仿宋" w:cs="仿宋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时至下午</w:t>
      </w:r>
      <w:r>
        <w:rPr>
          <w:rFonts w:ascii="仿宋" w:eastAsia="仿宋" w:hAnsi="仿宋" w:cs="仿宋"/>
          <w:b/>
          <w:bCs/>
          <w:sz w:val="28"/>
          <w:szCs w:val="28"/>
        </w:rPr>
        <w:t>9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时</w:t>
      </w:r>
      <w:r>
        <w:rPr>
          <w:rFonts w:ascii="仿宋" w:eastAsia="仿宋" w:hAnsi="仿宋" w:cs="仿宋"/>
          <w:b/>
          <w:bCs/>
          <w:sz w:val="28"/>
          <w:szCs w:val="28"/>
        </w:rPr>
        <w:t>00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分。</w:t>
      </w:r>
    </w:p>
    <w:p w:rsidR="004C49D8" w:rsidRDefault="004C49D8" w:rsidP="00F678D1">
      <w:pPr>
        <w:ind w:firstLineChars="200" w:firstLine="3168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缴费流程</w:t>
      </w:r>
    </w:p>
    <w:p w:rsidR="004C49D8" w:rsidRDefault="004C49D8" w:rsidP="00F678D1">
      <w:pPr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第一种方式：</w:t>
      </w:r>
      <w:r>
        <w:rPr>
          <w:rFonts w:ascii="仿宋" w:eastAsia="仿宋" w:hAnsi="仿宋" w:cs="仿宋" w:hint="eastAsia"/>
          <w:sz w:val="28"/>
          <w:szCs w:val="28"/>
        </w:rPr>
        <w:t>登录农行掌银</w:t>
      </w:r>
      <w:r>
        <w:rPr>
          <w:rFonts w:ascii="仿宋" w:eastAsia="仿宋" w:hAnsi="仿宋" w:cs="仿宋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，点击“扫一扫”扫码下图的二维码：</w:t>
      </w:r>
    </w:p>
    <w:p w:rsidR="004C49D8" w:rsidRDefault="004C49D8">
      <w:pPr>
        <w:jc w:val="center"/>
        <w:rPr>
          <w:rFonts w:ascii="仿宋" w:eastAsia="微软雅黑" w:hAnsi="仿宋"/>
          <w:sz w:val="28"/>
          <w:szCs w:val="28"/>
        </w:rPr>
      </w:pPr>
      <w:r w:rsidRPr="00F57AD0">
        <w:rPr>
          <w:rFonts w:ascii="仿宋" w:eastAsia="微软雅黑" w:hAnsi="仿宋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77pt;height:177pt;visibility:visible">
            <v:imagedata r:id="rId4" o:title=""/>
          </v:shape>
        </w:pict>
      </w:r>
    </w:p>
    <w:p w:rsidR="004C49D8" w:rsidRDefault="004C49D8" w:rsidP="00F678D1">
      <w:pPr>
        <w:ind w:firstLineChars="2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输入姓名、学号，核对支付金额完成缴费。</w:t>
      </w:r>
    </w:p>
    <w:p w:rsidR="004C49D8" w:rsidRDefault="004C49D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第二种方式：</w:t>
      </w:r>
      <w:r>
        <w:rPr>
          <w:rFonts w:ascii="仿宋" w:eastAsia="仿宋" w:hAnsi="仿宋" w:cs="仿宋" w:hint="eastAsia"/>
          <w:sz w:val="28"/>
          <w:szCs w:val="28"/>
        </w:rPr>
        <w:t>登录农行掌银</w:t>
      </w:r>
      <w:r>
        <w:rPr>
          <w:rFonts w:ascii="仿宋" w:eastAsia="仿宋" w:hAnsi="仿宋" w:cs="仿宋"/>
          <w:sz w:val="28"/>
          <w:szCs w:val="28"/>
        </w:rPr>
        <w:t>APP</w:t>
      </w:r>
      <w:r>
        <w:rPr>
          <w:rFonts w:ascii="仿宋" w:eastAsia="仿宋" w:hAnsi="仿宋" w:cs="仿宋" w:hint="eastAsia"/>
          <w:sz w:val="28"/>
          <w:szCs w:val="28"/>
        </w:rPr>
        <w:t>，点击生活【一定要定位到蚌埠市】→生活缴费→页面最下方“更多”→教育培训→考试报名费→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蚌埠学院（下半年计算机水平考试报名）</w:t>
      </w:r>
      <w:r>
        <w:rPr>
          <w:rFonts w:ascii="仿宋" w:eastAsia="仿宋" w:hAnsi="仿宋" w:cs="仿宋" w:hint="eastAsia"/>
          <w:sz w:val="28"/>
          <w:szCs w:val="28"/>
        </w:rPr>
        <w:t>→输入姓名、学号，核对支付金额完成缴费。</w:t>
      </w:r>
    </w:p>
    <w:p w:rsidR="004C49D8" w:rsidRDefault="004C49D8">
      <w:pPr>
        <w:rPr>
          <w:rFonts w:ascii="仿宋" w:eastAsia="仿宋" w:hAnsi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友情提示：缴费后若费用已扣除，但缴费状态不确定，请不要再次缴费。</w:t>
      </w:r>
    </w:p>
    <w:p w:rsidR="004C49D8" w:rsidRDefault="004C49D8" w:rsidP="00F678D1">
      <w:pPr>
        <w:ind w:firstLineChars="2350" w:firstLine="3168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财务处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教务处</w:t>
      </w:r>
    </w:p>
    <w:p w:rsidR="004C49D8" w:rsidRDefault="004C49D8" w:rsidP="00F678D1">
      <w:pPr>
        <w:ind w:firstLineChars="2400" w:firstLine="3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4C49D8" w:rsidSect="00DC124D">
      <w:pgSz w:w="11907" w:h="16840"/>
      <w:pgMar w:top="1361" w:right="1474" w:bottom="1247" w:left="1474" w:header="851" w:footer="992" w:gutter="0"/>
      <w:cols w:space="425"/>
      <w:docGrid w:type="lines" w:linePitch="59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29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077"/>
    <w:rsid w:val="00167289"/>
    <w:rsid w:val="0017064F"/>
    <w:rsid w:val="00224201"/>
    <w:rsid w:val="002339E4"/>
    <w:rsid w:val="002A776A"/>
    <w:rsid w:val="002B7A2E"/>
    <w:rsid w:val="004109DA"/>
    <w:rsid w:val="00435E5E"/>
    <w:rsid w:val="004441B8"/>
    <w:rsid w:val="00461FC9"/>
    <w:rsid w:val="004A0A8F"/>
    <w:rsid w:val="004C49D8"/>
    <w:rsid w:val="004F0504"/>
    <w:rsid w:val="00540077"/>
    <w:rsid w:val="00643C31"/>
    <w:rsid w:val="0070173F"/>
    <w:rsid w:val="00763E84"/>
    <w:rsid w:val="007B6E06"/>
    <w:rsid w:val="007C2217"/>
    <w:rsid w:val="00812597"/>
    <w:rsid w:val="0084730B"/>
    <w:rsid w:val="008B1F96"/>
    <w:rsid w:val="008C0A53"/>
    <w:rsid w:val="00944861"/>
    <w:rsid w:val="009654FF"/>
    <w:rsid w:val="00985BE6"/>
    <w:rsid w:val="009E76AF"/>
    <w:rsid w:val="00A10A64"/>
    <w:rsid w:val="00A21B1D"/>
    <w:rsid w:val="00A326B6"/>
    <w:rsid w:val="00A92D4E"/>
    <w:rsid w:val="00AB3F1A"/>
    <w:rsid w:val="00B02C16"/>
    <w:rsid w:val="00B0345E"/>
    <w:rsid w:val="00B20777"/>
    <w:rsid w:val="00B3427F"/>
    <w:rsid w:val="00B538DE"/>
    <w:rsid w:val="00B57636"/>
    <w:rsid w:val="00BE15D3"/>
    <w:rsid w:val="00C57AED"/>
    <w:rsid w:val="00D248C7"/>
    <w:rsid w:val="00D4020C"/>
    <w:rsid w:val="00DC124D"/>
    <w:rsid w:val="00DC2F6A"/>
    <w:rsid w:val="00DC5854"/>
    <w:rsid w:val="00DF5054"/>
    <w:rsid w:val="00E6531E"/>
    <w:rsid w:val="00EA31CB"/>
    <w:rsid w:val="00EC0A18"/>
    <w:rsid w:val="00EE1EEC"/>
    <w:rsid w:val="00F57AD0"/>
    <w:rsid w:val="00F63479"/>
    <w:rsid w:val="00F678D1"/>
    <w:rsid w:val="00F96F14"/>
    <w:rsid w:val="04C84231"/>
    <w:rsid w:val="0D2A1D3F"/>
    <w:rsid w:val="0FE24F77"/>
    <w:rsid w:val="129F5767"/>
    <w:rsid w:val="179F4BE3"/>
    <w:rsid w:val="1D0A7F79"/>
    <w:rsid w:val="1D182CD3"/>
    <w:rsid w:val="229C3337"/>
    <w:rsid w:val="28ED62A1"/>
    <w:rsid w:val="312D2FFA"/>
    <w:rsid w:val="3C806DDB"/>
    <w:rsid w:val="5406578D"/>
    <w:rsid w:val="762E5CF7"/>
    <w:rsid w:val="781236CD"/>
    <w:rsid w:val="78F9020B"/>
    <w:rsid w:val="7F9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locked="1" w:semiHidden="0" w:uiPriority="0"/>
    <w:lsdException w:name="HTML Address" w:unhideWhenUsed="1"/>
    <w:lsdException w:name="HTML Cite" w:locked="1" w:semiHidden="0" w:uiPriority="0"/>
    <w:lsdException w:name="HTML Code" w:locked="1" w:semiHidden="0" w:uiPriority="0"/>
    <w:lsdException w:name="HTML Definition" w:locked="1" w:semiHidden="0" w:uiPriority="0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locked="1" w:semiHidden="0" w:uiPriority="0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124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12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124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C1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124D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1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124D"/>
    <w:rPr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rsid w:val="00DC124D"/>
  </w:style>
  <w:style w:type="character" w:styleId="FollowedHyperlink">
    <w:name w:val="FollowedHyperlink"/>
    <w:basedOn w:val="DefaultParagraphFont"/>
    <w:uiPriority w:val="99"/>
    <w:rsid w:val="00DC124D"/>
    <w:rPr>
      <w:color w:val="auto"/>
      <w:u w:val="none"/>
    </w:rPr>
  </w:style>
  <w:style w:type="character" w:styleId="Emphasis">
    <w:name w:val="Emphasis"/>
    <w:basedOn w:val="DefaultParagraphFont"/>
    <w:uiPriority w:val="99"/>
    <w:qFormat/>
    <w:rsid w:val="00DC124D"/>
  </w:style>
  <w:style w:type="character" w:styleId="HTMLDefinition">
    <w:name w:val="HTML Definition"/>
    <w:basedOn w:val="DefaultParagraphFont"/>
    <w:uiPriority w:val="99"/>
    <w:rsid w:val="00DC124D"/>
  </w:style>
  <w:style w:type="character" w:styleId="HTMLAcronym">
    <w:name w:val="HTML Acronym"/>
    <w:basedOn w:val="DefaultParagraphFont"/>
    <w:uiPriority w:val="99"/>
    <w:rsid w:val="00DC124D"/>
  </w:style>
  <w:style w:type="character" w:styleId="HTMLVariable">
    <w:name w:val="HTML Variable"/>
    <w:basedOn w:val="DefaultParagraphFont"/>
    <w:uiPriority w:val="99"/>
    <w:rsid w:val="00DC124D"/>
  </w:style>
  <w:style w:type="character" w:styleId="Hyperlink">
    <w:name w:val="Hyperlink"/>
    <w:basedOn w:val="DefaultParagraphFont"/>
    <w:uiPriority w:val="99"/>
    <w:rsid w:val="00DC124D"/>
    <w:rPr>
      <w:color w:val="auto"/>
      <w:u w:val="none"/>
    </w:rPr>
  </w:style>
  <w:style w:type="character" w:styleId="HTMLCode">
    <w:name w:val="HTML Code"/>
    <w:basedOn w:val="DefaultParagraphFont"/>
    <w:uiPriority w:val="99"/>
    <w:rsid w:val="00DC124D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DC124D"/>
  </w:style>
  <w:style w:type="paragraph" w:customStyle="1" w:styleId="1">
    <w:name w:val="列出段落1"/>
    <w:basedOn w:val="Normal"/>
    <w:uiPriority w:val="99"/>
    <w:rsid w:val="00DC124D"/>
    <w:pPr>
      <w:ind w:firstLineChars="200" w:firstLine="420"/>
    </w:pPr>
  </w:style>
  <w:style w:type="character" w:customStyle="1" w:styleId="hover">
    <w:name w:val="hover"/>
    <w:basedOn w:val="DefaultParagraphFont"/>
    <w:uiPriority w:val="99"/>
    <w:rsid w:val="00DC124D"/>
    <w:rPr>
      <w:color w:val="auto"/>
    </w:rPr>
  </w:style>
  <w:style w:type="character" w:customStyle="1" w:styleId="hover1">
    <w:name w:val="hover1"/>
    <w:basedOn w:val="DefaultParagraphFont"/>
    <w:uiPriority w:val="99"/>
    <w:rsid w:val="00DC124D"/>
  </w:style>
  <w:style w:type="character" w:customStyle="1" w:styleId="hover2">
    <w:name w:val="hover2"/>
    <w:basedOn w:val="DefaultParagraphFont"/>
    <w:uiPriority w:val="99"/>
    <w:rsid w:val="00DC124D"/>
  </w:style>
  <w:style w:type="character" w:customStyle="1" w:styleId="hover3">
    <w:name w:val="hover3"/>
    <w:basedOn w:val="DefaultParagraphFont"/>
    <w:uiPriority w:val="99"/>
    <w:rsid w:val="00DC124D"/>
  </w:style>
  <w:style w:type="character" w:customStyle="1" w:styleId="hover4">
    <w:name w:val="hover4"/>
    <w:basedOn w:val="DefaultParagraphFont"/>
    <w:uiPriority w:val="99"/>
    <w:rsid w:val="00DC124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58</Words>
  <Characters>332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关于启用网上银行缴费平台的通知</dc:title>
  <dc:subject/>
  <dc:creator>admin</dc:creator>
  <cp:keywords/>
  <dc:description/>
  <cp:lastModifiedBy>微软用户</cp:lastModifiedBy>
  <cp:revision>2</cp:revision>
  <cp:lastPrinted>2020-03-20T02:18:00Z</cp:lastPrinted>
  <dcterms:created xsi:type="dcterms:W3CDTF">2021-11-15T02:17:00Z</dcterms:created>
  <dcterms:modified xsi:type="dcterms:W3CDTF">2021-11-15T02:17:00Z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88E5A55D6D5842719FCCCE39A5071D99</vt:lpwstr>
  </property>
</Properties>
</file>