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附件 3：学生在线学习操作手册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当前，新型冠状病毒疫情发展迅猛，按照教育部的统一部署，我校已经决定推迟2019~2020 学年度春季学期学生返校时间，具体返校时间另行通知。为了将此次疫情的负面影响降至最低，我校经研究决定通过超星一平三端智慧教学系统开展在线教学。待疫情稳定后，学校会根据需要进行教学调整，逐步增加线下教学环节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本学期各门课程成绩至少包含三个方面：一是在线学习的表现，占20%-50%左右权重； 二是线下课堂教学环节，</w:t>
      </w:r>
      <w:r>
        <w:rPr>
          <w:rFonts w:hint="eastAsia" w:ascii="宋体" w:hAnsi="宋体" w:eastAsia="宋体" w:cs="宋体"/>
          <w:sz w:val="24"/>
          <w:szCs w:val="28"/>
        </w:rPr>
        <w:t>占20%-30%左右权重；三是期末考核，占 50%-20% 左右权重，</w:t>
      </w:r>
      <w:r>
        <w:rPr>
          <w:rFonts w:hint="eastAsia" w:ascii="宋体" w:hAnsi="宋体" w:eastAsia="宋体" w:cs="宋体"/>
          <w:sz w:val="24"/>
          <w:szCs w:val="24"/>
        </w:rPr>
        <w:t>具体以各课程老师发布的考核要求为准。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学校会对学生在线学习轨迹与数据进行大数据监控分析，请各位同学按照疫情防控要求在家隔离，并尽快适应新形势下的全新学习方式，配合学校打好疫情防控这一仗，保障我校本学期各项教学计划得以顺利实施。 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具体学习要求如下：</w:t>
      </w:r>
    </w:p>
    <w:p>
      <w:pPr>
        <w:pStyle w:val="6"/>
        <w:numPr>
          <w:ilvl w:val="0"/>
          <w:numId w:val="1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注册学习通，并加入各课程班级</w:t>
      </w:r>
    </w:p>
    <w:p>
      <w:pPr>
        <w:spacing w:line="360" w:lineRule="auto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请按照要求注册学习通，并根据老师发布的班级邀请码或二维码加入班级。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（2）及时了解本学期所有课程学习形式及师生直播互动时间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请及时了解每门课的学习形式及考核要求，并按要求进行在线学习，在线学习期间的签到、学习、作业、互动、测验等数据均会纳入平时成绩。直播课程，请提前10分钟进行直播测试，及时解决技术问题。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（3）学习环境要求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在自己家中寻找安静的、有网络的环境进行在线学习。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（4）硬件设备要求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学生需提前准备好智能手机或电脑（可上网）。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（5）特殊情况处理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针对少数无法进行在线学习的同学，学校将制定专门方案，在返校后补齐所有教学环节。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32"/>
          <w:szCs w:val="24"/>
        </w:rPr>
      </w:pPr>
      <w:r>
        <w:rPr>
          <w:rFonts w:hint="eastAsia" w:ascii="宋体" w:hAnsi="宋体" w:eastAsia="宋体" w:cs="宋体"/>
          <w:b/>
          <w:sz w:val="32"/>
          <w:szCs w:val="24"/>
        </w:rPr>
        <w:t>学生在线学习指南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第一步：下载“学习通”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学生可在手机应用市场搜索并下载“学习通”，或直接扫如下二维码进行下载。</w:t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321050" cy="29305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图1 下载“学习通”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第二步：登录和注册</w:t>
      </w:r>
    </w:p>
    <w:p>
      <w:pPr>
        <w:pStyle w:val="6"/>
        <w:numPr>
          <w:ilvl w:val="0"/>
          <w:numId w:val="2"/>
        </w:numPr>
        <w:spacing w:line="360" w:lineRule="auto"/>
        <w:ind w:firstLineChars="0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如果你已有帐号（已使用手机号注册并绑定学号）</w:t>
      </w:r>
      <w:r>
        <w:rPr>
          <w:rFonts w:hint="eastAsia" w:ascii="宋体" w:hAnsi="宋体" w:eastAsia="宋体" w:cs="宋体"/>
          <w:bCs/>
          <w:sz w:val="24"/>
          <w:szCs w:val="24"/>
        </w:rPr>
        <w:t>，则可使用手机号和密码直接登录。</w:t>
      </w:r>
    </w:p>
    <w:p>
      <w:pPr>
        <w:pStyle w:val="6"/>
        <w:numPr>
          <w:ilvl w:val="0"/>
          <w:numId w:val="2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如果你是初次登录者：</w:t>
      </w:r>
      <w:r>
        <w:rPr>
          <w:rFonts w:hint="eastAsia" w:ascii="宋体" w:hAnsi="宋体" w:eastAsia="宋体" w:cs="宋体"/>
          <w:bCs/>
          <w:sz w:val="24"/>
          <w:szCs w:val="24"/>
        </w:rPr>
        <w:t>请</w:t>
      </w:r>
      <w:r>
        <w:rPr>
          <w:rFonts w:hint="eastAsia" w:ascii="宋体" w:hAnsi="宋体" w:eastAsia="宋体" w:cs="宋体"/>
          <w:sz w:val="24"/>
          <w:szCs w:val="24"/>
        </w:rPr>
        <w:t>点击学习通进入“登录”页面，选择“新用户注册”，输入手机号获取验证码、设置自己的密码，然后填写学校名称、输入自己的学号、姓名进行账号绑定</w:t>
      </w:r>
      <w:r>
        <w:rPr>
          <w:rFonts w:hint="eastAsia" w:ascii="宋体" w:hAnsi="宋体" w:eastAsia="宋体" w:cs="宋体"/>
          <w:bCs/>
          <w:color w:val="FF0000"/>
          <w:sz w:val="24"/>
          <w:szCs w:val="24"/>
        </w:rPr>
        <w:t>（注意：为方便学校和老师根据学号找到你，信息验证建议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不要跳过</w:t>
      </w:r>
      <w:r>
        <w:rPr>
          <w:rFonts w:hint="eastAsia" w:ascii="宋体" w:hAnsi="宋体" w:eastAsia="宋体" w:cs="宋体"/>
          <w:bCs/>
          <w:color w:val="FF0000"/>
          <w:sz w:val="24"/>
          <w:szCs w:val="24"/>
        </w:rPr>
        <w:t>，学校名称若是“</w:t>
      </w:r>
      <w:r>
        <w:rPr>
          <w:rFonts w:hint="eastAsia" w:ascii="宋体" w:hAnsi="宋体" w:eastAsia="宋体" w:cs="宋体"/>
          <w:bCs/>
          <w:color w:val="FF0000"/>
          <w:sz w:val="24"/>
          <w:szCs w:val="24"/>
          <w:lang w:eastAsia="zh-CN"/>
        </w:rPr>
        <w:t>蚌埠</w:t>
      </w:r>
      <w:bookmarkStart w:id="0" w:name="_GoBack"/>
      <w:bookmarkEnd w:id="0"/>
      <w:r>
        <w:rPr>
          <w:rFonts w:hint="eastAsia" w:ascii="宋体" w:hAnsi="宋体" w:eastAsia="宋体" w:cs="宋体"/>
          <w:bCs/>
          <w:color w:val="FF0000"/>
          <w:sz w:val="24"/>
          <w:szCs w:val="24"/>
          <w:lang w:eastAsia="zh-CN"/>
        </w:rPr>
        <w:t>学院</w:t>
      </w:r>
      <w:r>
        <w:rPr>
          <w:rFonts w:hint="eastAsia" w:ascii="宋体" w:hAnsi="宋体" w:eastAsia="宋体" w:cs="宋体"/>
          <w:bCs/>
          <w:color w:val="FF0000"/>
          <w:sz w:val="24"/>
          <w:szCs w:val="24"/>
        </w:rPr>
        <w:t>”，必须写全称，不能使用简写或直接写所在学院，避免学号绑定错误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>
      <w:pPr>
        <w:spacing w:line="360" w:lineRule="auto"/>
        <w:jc w:val="center"/>
        <w:rPr>
          <w:rFonts w:hint="eastAsia" w:ascii="宋体" w:hAnsi="宋体" w:eastAsia="宋体" w:cs="宋体"/>
          <w:color w:val="FF0000"/>
          <w:sz w:val="24"/>
          <w:szCs w:val="24"/>
        </w:rPr>
      </w:pPr>
      <w:r>
        <w:drawing>
          <wp:inline distT="0" distB="0" distL="114300" distR="114300">
            <wp:extent cx="5264785" cy="2400300"/>
            <wp:effectExtent l="0" t="0" r="12065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图2 注册—信息验证流程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第三步：在线学习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sz w:val="24"/>
        </w:rPr>
        <w:t>在线学习方式一</w:t>
      </w:r>
      <w:r>
        <w:rPr>
          <w:rFonts w:hint="eastAsia" w:ascii="宋体" w:hAnsi="宋体" w:eastAsia="宋体" w:cs="宋体"/>
          <w:sz w:val="24"/>
        </w:rPr>
        <w:t>：线上学习</w:t>
      </w:r>
    </w:p>
    <w:p>
      <w:pPr>
        <w:pStyle w:val="6"/>
        <w:numPr>
          <w:ilvl w:val="0"/>
          <w:numId w:val="3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电脑端学习</w:t>
      </w:r>
    </w:p>
    <w:p>
      <w:pPr>
        <w:pStyle w:val="6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打开学校网络教学平台网址，点击“登录”按钮。</w:t>
      </w:r>
    </w:p>
    <w:p>
      <w:pPr>
        <w:pStyle w:val="6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70500" cy="3884295"/>
            <wp:effectExtent l="0" t="0" r="635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84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</w:rPr>
      </w:pPr>
    </w:p>
    <w:p>
      <w:pPr>
        <w:pStyle w:val="6"/>
        <w:spacing w:line="360" w:lineRule="auto"/>
        <w:ind w:left="360" w:firstLine="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图3 打开学校</w:t>
      </w:r>
      <w:r>
        <w:rPr>
          <w:rFonts w:hint="eastAsia" w:ascii="宋体" w:hAnsi="宋体" w:eastAsia="宋体" w:cs="宋体"/>
          <w:lang w:eastAsia="zh-CN"/>
        </w:rPr>
        <w:t>网络教学</w:t>
      </w:r>
      <w:r>
        <w:rPr>
          <w:rFonts w:hint="eastAsia" w:ascii="宋体" w:hAnsi="宋体" w:eastAsia="宋体" w:cs="宋体"/>
        </w:rPr>
        <w:t>平台</w:t>
      </w:r>
      <w:r>
        <w:rPr>
          <w:rFonts w:hint="eastAsia" w:ascii="宋体" w:hAnsi="宋体" w:eastAsia="宋体" w:cs="宋体"/>
          <w:b/>
          <w:bCs/>
          <w:color w:val="0000FF"/>
          <w:highlight w:val="yellow"/>
        </w:rPr>
        <w:t>http://bbxy.fy.chaoxing.com/portal</w:t>
      </w:r>
      <w:r>
        <w:rPr>
          <w:rFonts w:hint="eastAsia" w:ascii="宋体" w:hAnsi="宋体" w:eastAsia="宋体" w:cs="宋体"/>
        </w:rPr>
        <w:t>进行登录</w:t>
      </w:r>
    </w:p>
    <w:p>
      <w:pPr>
        <w:pStyle w:val="6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输入自己的帐号和密码进行登录。</w:t>
      </w:r>
    </w:p>
    <w:p>
      <w:pPr>
        <w:pStyle w:val="6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162550" cy="25146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left="360" w:firstLine="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图4 输入帐号密码进行登录</w:t>
      </w:r>
    </w:p>
    <w:p>
      <w:pPr>
        <w:pStyle w:val="6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登录后可点击进入“学习空间”进行学习。</w:t>
      </w:r>
    </w:p>
    <w:p>
      <w:pPr>
        <w:spacing w:line="360" w:lineRule="auto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2169795"/>
            <wp:effectExtent l="0" t="0" r="6350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firstLine="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图5 点击进入学习空间</w:t>
      </w:r>
    </w:p>
    <w:p>
      <w:pPr>
        <w:pStyle w:val="6"/>
        <w:spacing w:line="360" w:lineRule="auto"/>
        <w:ind w:left="360" w:firstLine="0" w:firstLineChars="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在学习空间左侧，点击“课程”—我学的课—选择课程进行学习。</w:t>
      </w:r>
    </w:p>
    <w:p>
      <w:pPr>
        <w:pStyle w:val="6"/>
        <w:spacing w:line="360" w:lineRule="auto"/>
        <w:ind w:firstLine="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1823720"/>
            <wp:effectExtent l="19050" t="19050" r="21590" b="241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t="80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图6 点击进入课程</w:t>
      </w:r>
    </w:p>
    <w:p>
      <w:pPr>
        <w:pStyle w:val="6"/>
        <w:spacing w:line="360" w:lineRule="auto"/>
        <w:ind w:firstLine="48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图7 进行课程学习</w:t>
      </w:r>
    </w:p>
    <w:p>
      <w:pPr>
        <w:pStyle w:val="6"/>
        <w:numPr>
          <w:ilvl w:val="0"/>
          <w:numId w:val="3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移动端学习</w:t>
      </w:r>
    </w:p>
    <w:p>
      <w:pPr>
        <w:pStyle w:val="6"/>
        <w:spacing w:line="360" w:lineRule="auto"/>
        <w:ind w:firstLine="48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点击底部菜单“我”—“课程”，可进入课程列表，再选择要学习的课程，即可进入课程详情，章节内容即为学习内容，在章节学习过程中可随时写笔记。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图8 移动端课程学习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</w:rPr>
        <w:t>此外，点击“任务”，可查看老师发放的学习任务及各类通知，点击“更多”可查看老师准备的学习资料和这门课程的个人错题集。</w:t>
      </w:r>
      <w:r>
        <w:rPr>
          <w:rFonts w:hint="eastAsia" w:ascii="宋体" w:hAnsi="宋体" w:eastAsia="宋体" w:cs="宋体"/>
        </w:rPr>
        <w:t xml:space="preserve">    </w:t>
      </w:r>
    </w:p>
    <w:p>
      <w:pPr>
        <w:spacing w:line="360" w:lineRule="auto"/>
        <w:ind w:firstLine="420" w:firstLineChars="200"/>
        <w:jc w:val="center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3949700" cy="340106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图9 移动端课程任务及更多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23463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图10 移动端学习记录及课堂笔记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在线学习方式二：观看速课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学生可通过学习通中的“消息”、其他老师发送的途径查看速课，如图所示，点击速课，横屏观看老师录制的语音+图文内容。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0797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图11 移动端学习速课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在线学习方式三：同步课堂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学生可进入老师的同步课堂进行远程学习。</w:t>
      </w:r>
    </w:p>
    <w:p>
      <w:pPr>
        <w:pStyle w:val="6"/>
        <w:numPr>
          <w:ilvl w:val="0"/>
          <w:numId w:val="4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sz w:val="24"/>
        </w:rPr>
        <w:t>电脑端使用方式</w:t>
      </w:r>
      <w:r>
        <w:rPr>
          <w:rFonts w:hint="eastAsia" w:ascii="宋体" w:hAnsi="宋体" w:eastAsia="宋体" w:cs="宋体"/>
          <w:sz w:val="24"/>
        </w:rPr>
        <w:t>：打开教师提供的电脑端网址，可同步听到教师的授课PPT+讲课声音。</w:t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5274310" cy="2596515"/>
            <wp:effectExtent l="19050" t="19050" r="21590" b="133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图12 输入同步课堂网址</w:t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2823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图13 进入同步课堂学习</w:t>
      </w:r>
    </w:p>
    <w:p>
      <w:pPr>
        <w:pStyle w:val="6"/>
        <w:numPr>
          <w:ilvl w:val="0"/>
          <w:numId w:val="4"/>
        </w:numPr>
        <w:spacing w:line="360" w:lineRule="auto"/>
        <w:ind w:firstLineChars="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sz w:val="24"/>
        </w:rPr>
        <w:t>移动端使用方式</w:t>
      </w:r>
      <w:r>
        <w:rPr>
          <w:rFonts w:hint="eastAsia" w:ascii="宋体" w:hAnsi="宋体" w:eastAsia="宋体" w:cs="宋体"/>
          <w:sz w:val="24"/>
        </w:rPr>
        <w:t>：在学习通首页输入教师提供的同步课堂</w:t>
      </w:r>
      <w:r>
        <w:rPr>
          <w:rFonts w:hint="eastAsia" w:ascii="宋体" w:hAnsi="宋体" w:eastAsia="宋体" w:cs="宋体"/>
          <w:b/>
          <w:sz w:val="24"/>
        </w:rPr>
        <w:t>邀请码</w:t>
      </w:r>
      <w:r>
        <w:rPr>
          <w:rFonts w:hint="eastAsia" w:ascii="宋体" w:hAnsi="宋体" w:eastAsia="宋体" w:cs="宋体"/>
          <w:sz w:val="24"/>
        </w:rPr>
        <w:t>，进入同步课堂，即可同步听到教师的授课内容的PPT+讲课声音。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4310" cy="31184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图14 移动端同步课堂学习</w:t>
      </w:r>
    </w:p>
    <w:p>
      <w:pPr>
        <w:spacing w:line="360" w:lineRule="auto"/>
        <w:jc w:val="left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在线学习方式四：直播学习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学生可在“消息”或其他教师发布的途径中点击直播，进入直播界面，可以观看实时直播并进行</w:t>
      </w:r>
      <w:r>
        <w:rPr>
          <w:rFonts w:hint="eastAsia" w:ascii="宋体" w:hAnsi="宋体" w:eastAsia="宋体" w:cs="宋体"/>
          <w:b/>
          <w:sz w:val="24"/>
        </w:rPr>
        <w:t>互动、提问</w:t>
      </w:r>
      <w:r>
        <w:rPr>
          <w:rFonts w:hint="eastAsia" w:ascii="宋体" w:hAnsi="宋体" w:eastAsia="宋体" w:cs="宋体"/>
          <w:sz w:val="24"/>
        </w:rPr>
        <w:t>，如果直播已结束，学生也可回看直播内容，如果点开直播提示“此直播不支持回看”，说明老师未设置允许回看。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5274310" cy="30791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图15 移动端直播学习</w:t>
      </w:r>
    </w:p>
    <w:p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40609"/>
    <w:multiLevelType w:val="multilevel"/>
    <w:tmpl w:val="4DD4060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DA40AA"/>
    <w:multiLevelType w:val="multilevel"/>
    <w:tmpl w:val="68DA40AA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F85D8F"/>
    <w:multiLevelType w:val="multilevel"/>
    <w:tmpl w:val="72F85D8F"/>
    <w:lvl w:ilvl="0" w:tentative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7FE95BA8"/>
    <w:multiLevelType w:val="multilevel"/>
    <w:tmpl w:val="7FE95BA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6F3"/>
    <w:rsid w:val="00007FC3"/>
    <w:rsid w:val="00017C34"/>
    <w:rsid w:val="000320D9"/>
    <w:rsid w:val="000C2D09"/>
    <w:rsid w:val="000E13E0"/>
    <w:rsid w:val="001321F9"/>
    <w:rsid w:val="00151D64"/>
    <w:rsid w:val="00205D88"/>
    <w:rsid w:val="0030517C"/>
    <w:rsid w:val="00326C89"/>
    <w:rsid w:val="003A540B"/>
    <w:rsid w:val="003B0B8B"/>
    <w:rsid w:val="005225A6"/>
    <w:rsid w:val="0056646B"/>
    <w:rsid w:val="005674BD"/>
    <w:rsid w:val="00571EB8"/>
    <w:rsid w:val="005D5E20"/>
    <w:rsid w:val="00651161"/>
    <w:rsid w:val="006C196F"/>
    <w:rsid w:val="007A045A"/>
    <w:rsid w:val="008F4DE8"/>
    <w:rsid w:val="0096604B"/>
    <w:rsid w:val="00967CBF"/>
    <w:rsid w:val="0097652B"/>
    <w:rsid w:val="009A4D5F"/>
    <w:rsid w:val="009A66F3"/>
    <w:rsid w:val="009D7E4B"/>
    <w:rsid w:val="00A632B1"/>
    <w:rsid w:val="00A67389"/>
    <w:rsid w:val="00AF4B00"/>
    <w:rsid w:val="00B07C05"/>
    <w:rsid w:val="00B7488A"/>
    <w:rsid w:val="00B76CCD"/>
    <w:rsid w:val="00BA23AB"/>
    <w:rsid w:val="00C21638"/>
    <w:rsid w:val="00C56C98"/>
    <w:rsid w:val="00CD023B"/>
    <w:rsid w:val="00CE1675"/>
    <w:rsid w:val="00CF632F"/>
    <w:rsid w:val="00DD292C"/>
    <w:rsid w:val="00E3708D"/>
    <w:rsid w:val="00E372F6"/>
    <w:rsid w:val="00EC2B8F"/>
    <w:rsid w:val="00F5468B"/>
    <w:rsid w:val="00F56E71"/>
    <w:rsid w:val="00FA23E0"/>
    <w:rsid w:val="08310012"/>
    <w:rsid w:val="285F31D4"/>
    <w:rsid w:val="534C5784"/>
    <w:rsid w:val="5358651E"/>
    <w:rsid w:val="60B87B50"/>
    <w:rsid w:val="7C60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282</Words>
  <Characters>1612</Characters>
  <Lines>13</Lines>
  <Paragraphs>3</Paragraphs>
  <TotalTime>7</TotalTime>
  <ScaleCrop>false</ScaleCrop>
  <LinksUpToDate>false</LinksUpToDate>
  <CharactersWithSpaces>1891</CharactersWithSpaces>
  <Application>WPS Office_11.1.0.8236_F1E327BC-269C-435d-A152-05C5408002CA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2020-01-29T08:58:00Z</dcterms:created>
  <dc:creator>zhao yuxia</dc:creator>
  <cp:lastModifiedBy>邱治浩</cp:lastModifiedBy>
  <dcterms:modified xsi:type="dcterms:W3CDTF">2020-01-31T08:31:04Z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2052-11.1.0.8236</vt:lpwstr>
  </property>
</Properties>
</file>