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1D" w:rsidRDefault="00912E1D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关于</w:t>
      </w:r>
      <w:r>
        <w:rPr>
          <w:b/>
          <w:bCs/>
          <w:sz w:val="36"/>
          <w:szCs w:val="36"/>
        </w:rPr>
        <w:t>12</w:t>
      </w:r>
      <w:r>
        <w:rPr>
          <w:rFonts w:cs="宋体" w:hint="eastAsia"/>
          <w:b/>
          <w:bCs/>
          <w:sz w:val="36"/>
          <w:szCs w:val="36"/>
        </w:rPr>
        <w:t>月计算机水平考试报名费网上缴费的通知</w:t>
      </w:r>
    </w:p>
    <w:p w:rsidR="00912E1D" w:rsidRDefault="00912E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  <w:lang w:val="en-GB"/>
        </w:rPr>
        <w:t>二级学院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912E1D" w:rsidRDefault="00912E1D" w:rsidP="001B4584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为进一步方便学生缴费，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月计算机水平考试报名费用继续使用“网上银行缴费平台”缴费，现将缴费相关事宜通知如下。</w:t>
      </w:r>
    </w:p>
    <w:p w:rsidR="00912E1D" w:rsidRDefault="00912E1D" w:rsidP="001B4584">
      <w:pPr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一、自助下载注册农行掌银</w:t>
      </w:r>
      <w:r>
        <w:rPr>
          <w:rFonts w:ascii="仿宋" w:eastAsia="仿宋" w:hAnsi="仿宋" w:cs="仿宋"/>
          <w:b/>
          <w:bCs/>
          <w:sz w:val="28"/>
          <w:szCs w:val="28"/>
        </w:rPr>
        <w:t>APP</w:t>
      </w:r>
    </w:p>
    <w:p w:rsidR="00912E1D" w:rsidRDefault="00912E1D" w:rsidP="001B4584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具体下载及自助注册方法详见附件：农行掌银</w:t>
      </w:r>
      <w:r>
        <w:rPr>
          <w:rFonts w:ascii="仿宋" w:eastAsia="仿宋" w:hAnsi="仿宋" w:cs="仿宋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自助下载注册指南。</w:t>
      </w:r>
    </w:p>
    <w:p w:rsidR="00912E1D" w:rsidRDefault="00912E1D" w:rsidP="001B4584">
      <w:pPr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二、每日缴费时段</w:t>
      </w:r>
    </w:p>
    <w:p w:rsidR="00912E1D" w:rsidRDefault="00912E1D" w:rsidP="001B4584">
      <w:pPr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缴费时间：</w:t>
      </w:r>
      <w:r>
        <w:rPr>
          <w:rFonts w:ascii="仿宋" w:eastAsia="仿宋" w:hAnsi="仿宋" w:cs="仿宋"/>
          <w:b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/>
          <w:b/>
          <w:bCs/>
          <w:sz w:val="28"/>
          <w:szCs w:val="28"/>
        </w:rPr>
        <w:t>11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/>
          <w:b/>
          <w:bCs/>
          <w:sz w:val="28"/>
          <w:szCs w:val="28"/>
        </w:rPr>
        <w:t>11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  <w:r>
        <w:rPr>
          <w:rFonts w:ascii="仿宋" w:eastAsia="仿宋" w:hAnsi="仿宋" w:cs="仿宋"/>
          <w:b/>
          <w:bCs/>
          <w:sz w:val="28"/>
          <w:szCs w:val="28"/>
        </w:rPr>
        <w:t>-13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日上午</w:t>
      </w:r>
      <w:r>
        <w:rPr>
          <w:rFonts w:ascii="仿宋" w:eastAsia="仿宋" w:hAnsi="仿宋" w:cs="仿宋"/>
          <w:b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时至下午</w:t>
      </w:r>
      <w:r>
        <w:rPr>
          <w:rFonts w:ascii="仿宋" w:eastAsia="仿宋" w:hAnsi="仿宋" w:cs="仿宋"/>
          <w:b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时</w:t>
      </w:r>
      <w:r>
        <w:rPr>
          <w:rFonts w:ascii="仿宋" w:eastAsia="仿宋" w:hAnsi="仿宋" w:cs="仿宋"/>
          <w:b/>
          <w:bCs/>
          <w:sz w:val="28"/>
          <w:szCs w:val="28"/>
        </w:rPr>
        <w:t>00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分。</w:t>
      </w:r>
    </w:p>
    <w:p w:rsidR="00912E1D" w:rsidRDefault="00912E1D" w:rsidP="001B4584">
      <w:pPr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缴费流程</w:t>
      </w:r>
    </w:p>
    <w:p w:rsidR="00912E1D" w:rsidRDefault="00912E1D" w:rsidP="001B4584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第一种方式：</w:t>
      </w:r>
      <w:r>
        <w:rPr>
          <w:rFonts w:ascii="仿宋" w:eastAsia="仿宋" w:hAnsi="仿宋" w:cs="仿宋" w:hint="eastAsia"/>
          <w:sz w:val="28"/>
          <w:szCs w:val="28"/>
        </w:rPr>
        <w:t>登录农行掌银</w:t>
      </w:r>
      <w:r>
        <w:rPr>
          <w:rFonts w:ascii="仿宋" w:eastAsia="仿宋" w:hAnsi="仿宋" w:cs="仿宋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，点击“扫一扫”扫码下图的二维码：</w:t>
      </w:r>
    </w:p>
    <w:p w:rsidR="00912E1D" w:rsidRDefault="00912E1D">
      <w:pPr>
        <w:jc w:val="center"/>
        <w:rPr>
          <w:rFonts w:ascii="仿宋" w:eastAsia="微软雅黑" w:hAnsi="仿宋"/>
          <w:sz w:val="28"/>
          <w:szCs w:val="28"/>
        </w:rPr>
      </w:pPr>
      <w:r w:rsidRPr="00FD4EC6">
        <w:rPr>
          <w:rFonts w:ascii="仿宋" w:eastAsia="微软雅黑" w:hAnsi="仿宋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7pt;height:177pt;visibility:visible">
            <v:imagedata r:id="rId4" o:title=""/>
          </v:shape>
        </w:pict>
      </w:r>
    </w:p>
    <w:p w:rsidR="00912E1D" w:rsidRDefault="00912E1D" w:rsidP="001B4584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输入姓名、学号，核对支付金额完成缴费。</w:t>
      </w:r>
    </w:p>
    <w:p w:rsidR="00912E1D" w:rsidRDefault="00912E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第二种方式：</w:t>
      </w:r>
      <w:r>
        <w:rPr>
          <w:rFonts w:ascii="仿宋" w:eastAsia="仿宋" w:hAnsi="仿宋" w:cs="仿宋" w:hint="eastAsia"/>
          <w:sz w:val="28"/>
          <w:szCs w:val="28"/>
        </w:rPr>
        <w:t>登录农行掌银</w:t>
      </w:r>
      <w:r>
        <w:rPr>
          <w:rFonts w:ascii="仿宋" w:eastAsia="仿宋" w:hAnsi="仿宋" w:cs="仿宋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，点击生活【一定要定位到蚌埠市】→生活缴费→页面最下方“更多”→教育培训→考试报名费→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蚌埠学院（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12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月计算机水平考试报名）</w:t>
      </w:r>
      <w:r>
        <w:rPr>
          <w:rFonts w:ascii="仿宋" w:eastAsia="仿宋" w:hAnsi="仿宋" w:cs="仿宋" w:hint="eastAsia"/>
          <w:sz w:val="28"/>
          <w:szCs w:val="28"/>
        </w:rPr>
        <w:t>→输入姓名、身份证号，核对支付金额完成缴费。</w:t>
      </w:r>
    </w:p>
    <w:p w:rsidR="00912E1D" w:rsidRDefault="00912E1D">
      <w:pPr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友情提示：缴费后若费用已扣除，但缴费状态不确定，请不要再次缴费。</w:t>
      </w:r>
    </w:p>
    <w:p w:rsidR="00912E1D" w:rsidRDefault="00912E1D" w:rsidP="001B4584">
      <w:pPr>
        <w:ind w:firstLineChars="200" w:firstLine="31680"/>
        <w:rPr>
          <w:rFonts w:ascii="仿宋" w:eastAsia="仿宋" w:hAnsi="仿宋"/>
          <w:sz w:val="28"/>
          <w:szCs w:val="28"/>
        </w:rPr>
      </w:pPr>
    </w:p>
    <w:p w:rsidR="00912E1D" w:rsidRDefault="00912E1D" w:rsidP="001B4584">
      <w:pPr>
        <w:ind w:leftChars="3192" w:left="31680" w:hangingChars="1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蚌埠学院财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务处</w:t>
      </w:r>
    </w:p>
    <w:p w:rsidR="00912E1D" w:rsidRDefault="00912E1D" w:rsidP="001B4584">
      <w:pPr>
        <w:ind w:leftChars="3192" w:left="31680" w:hangingChars="1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912E1D" w:rsidSect="001B4584">
      <w:pgSz w:w="11907" w:h="16840"/>
      <w:pgMar w:top="896" w:right="1474" w:bottom="1247" w:left="1474" w:header="851" w:footer="992" w:gutter="0"/>
      <w:cols w:space="425"/>
      <w:docGrid w:type="lines" w:linePitch="5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29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E1NzZhZWZlOWY5ZGM0NTZlMDRkZGExNGM5YWEwNWIifQ=="/>
  </w:docVars>
  <w:rsids>
    <w:rsidRoot w:val="00540077"/>
    <w:rsid w:val="00167289"/>
    <w:rsid w:val="0017064F"/>
    <w:rsid w:val="001B4584"/>
    <w:rsid w:val="00224201"/>
    <w:rsid w:val="002339E4"/>
    <w:rsid w:val="002A776A"/>
    <w:rsid w:val="002B7A2E"/>
    <w:rsid w:val="004109DA"/>
    <w:rsid w:val="00435E5E"/>
    <w:rsid w:val="004441B8"/>
    <w:rsid w:val="00461FC9"/>
    <w:rsid w:val="004A0A8F"/>
    <w:rsid w:val="004F0504"/>
    <w:rsid w:val="00540077"/>
    <w:rsid w:val="00643C31"/>
    <w:rsid w:val="0070173F"/>
    <w:rsid w:val="00763E84"/>
    <w:rsid w:val="007B6E06"/>
    <w:rsid w:val="007C2217"/>
    <w:rsid w:val="00812597"/>
    <w:rsid w:val="0084730B"/>
    <w:rsid w:val="008B1F96"/>
    <w:rsid w:val="008C0A53"/>
    <w:rsid w:val="00912E1D"/>
    <w:rsid w:val="00944861"/>
    <w:rsid w:val="009654FF"/>
    <w:rsid w:val="00985BE6"/>
    <w:rsid w:val="009D53C6"/>
    <w:rsid w:val="009E76AF"/>
    <w:rsid w:val="00A10A64"/>
    <w:rsid w:val="00A21B1D"/>
    <w:rsid w:val="00A326B6"/>
    <w:rsid w:val="00A92D4E"/>
    <w:rsid w:val="00AB3F1A"/>
    <w:rsid w:val="00B02C16"/>
    <w:rsid w:val="00B20777"/>
    <w:rsid w:val="00B3427F"/>
    <w:rsid w:val="00B538DE"/>
    <w:rsid w:val="00B57636"/>
    <w:rsid w:val="00BE15D3"/>
    <w:rsid w:val="00C57AED"/>
    <w:rsid w:val="00D248C7"/>
    <w:rsid w:val="00D4020C"/>
    <w:rsid w:val="00DC2F6A"/>
    <w:rsid w:val="00DC5854"/>
    <w:rsid w:val="00DF5054"/>
    <w:rsid w:val="00E6531E"/>
    <w:rsid w:val="00EA31CB"/>
    <w:rsid w:val="00EC0A18"/>
    <w:rsid w:val="00EE1EEC"/>
    <w:rsid w:val="00F63479"/>
    <w:rsid w:val="00F96F14"/>
    <w:rsid w:val="00F9722E"/>
    <w:rsid w:val="00FD4EC6"/>
    <w:rsid w:val="04C84231"/>
    <w:rsid w:val="0D2A1D3F"/>
    <w:rsid w:val="0FE24F77"/>
    <w:rsid w:val="129F5767"/>
    <w:rsid w:val="179F4BE3"/>
    <w:rsid w:val="1D0A7F79"/>
    <w:rsid w:val="1D182CD3"/>
    <w:rsid w:val="1DB51951"/>
    <w:rsid w:val="229C3337"/>
    <w:rsid w:val="28ED62A1"/>
    <w:rsid w:val="312D2FFA"/>
    <w:rsid w:val="3C806DDB"/>
    <w:rsid w:val="5406578D"/>
    <w:rsid w:val="63111993"/>
    <w:rsid w:val="6EE56491"/>
    <w:rsid w:val="762E5CF7"/>
    <w:rsid w:val="781236CD"/>
    <w:rsid w:val="7F9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locked="1" w:semiHidden="0" w:uiPriority="0"/>
    <w:lsdException w:name="HTML Address" w:unhideWhenUsed="1"/>
    <w:lsdException w:name="HTML Cite" w:locked="1" w:semiHidden="0" w:uiPriority="0"/>
    <w:lsdException w:name="HTML Code" w:locked="1" w:semiHidden="0" w:uiPriority="0"/>
    <w:lsdException w:name="HTML Definition" w:locked="1" w:semiHidden="0" w:uiPriority="0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locked="1" w:semiHidden="0" w:uiPriority="0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9722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72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722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97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722E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7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722E"/>
    <w:rPr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F9722E"/>
  </w:style>
  <w:style w:type="character" w:styleId="FollowedHyperlink">
    <w:name w:val="FollowedHyperlink"/>
    <w:basedOn w:val="DefaultParagraphFont"/>
    <w:uiPriority w:val="99"/>
    <w:rsid w:val="00F9722E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F9722E"/>
  </w:style>
  <w:style w:type="character" w:styleId="HTMLDefinition">
    <w:name w:val="HTML Definition"/>
    <w:basedOn w:val="DefaultParagraphFont"/>
    <w:uiPriority w:val="99"/>
    <w:rsid w:val="00F9722E"/>
  </w:style>
  <w:style w:type="character" w:styleId="HTMLAcronym">
    <w:name w:val="HTML Acronym"/>
    <w:basedOn w:val="DefaultParagraphFont"/>
    <w:uiPriority w:val="99"/>
    <w:rsid w:val="00F9722E"/>
  </w:style>
  <w:style w:type="character" w:styleId="HTMLVariable">
    <w:name w:val="HTML Variable"/>
    <w:basedOn w:val="DefaultParagraphFont"/>
    <w:uiPriority w:val="99"/>
    <w:rsid w:val="00F9722E"/>
  </w:style>
  <w:style w:type="character" w:styleId="Hyperlink">
    <w:name w:val="Hyperlink"/>
    <w:basedOn w:val="DefaultParagraphFont"/>
    <w:uiPriority w:val="99"/>
    <w:rsid w:val="00F9722E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F9722E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rsid w:val="00F9722E"/>
  </w:style>
  <w:style w:type="paragraph" w:customStyle="1" w:styleId="1">
    <w:name w:val="列出段落1"/>
    <w:basedOn w:val="Normal"/>
    <w:uiPriority w:val="99"/>
    <w:rsid w:val="00F9722E"/>
    <w:pPr>
      <w:ind w:firstLineChars="200" w:firstLine="420"/>
    </w:pPr>
  </w:style>
  <w:style w:type="character" w:customStyle="1" w:styleId="hover">
    <w:name w:val="hover"/>
    <w:basedOn w:val="DefaultParagraphFont"/>
    <w:uiPriority w:val="99"/>
    <w:rsid w:val="00F9722E"/>
    <w:rPr>
      <w:color w:val="auto"/>
    </w:rPr>
  </w:style>
  <w:style w:type="character" w:customStyle="1" w:styleId="hover1">
    <w:name w:val="hover1"/>
    <w:basedOn w:val="DefaultParagraphFont"/>
    <w:uiPriority w:val="99"/>
    <w:rsid w:val="00F9722E"/>
  </w:style>
  <w:style w:type="character" w:customStyle="1" w:styleId="hover2">
    <w:name w:val="hover2"/>
    <w:basedOn w:val="DefaultParagraphFont"/>
    <w:uiPriority w:val="99"/>
    <w:rsid w:val="00F9722E"/>
  </w:style>
  <w:style w:type="character" w:customStyle="1" w:styleId="hover3">
    <w:name w:val="hover3"/>
    <w:basedOn w:val="DefaultParagraphFont"/>
    <w:uiPriority w:val="99"/>
    <w:rsid w:val="00F9722E"/>
  </w:style>
  <w:style w:type="character" w:customStyle="1" w:styleId="hover4">
    <w:name w:val="hover4"/>
    <w:basedOn w:val="DefaultParagraphFont"/>
    <w:uiPriority w:val="99"/>
    <w:rsid w:val="00F9722E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59</Words>
  <Characters>337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关于启用网上银行缴费平台的通知</dc:title>
  <dc:subject/>
  <dc:creator>admin</dc:creator>
  <cp:keywords/>
  <dc:description/>
  <cp:lastModifiedBy>微软用户</cp:lastModifiedBy>
  <cp:revision>2</cp:revision>
  <cp:lastPrinted>2020-03-20T02:18:00Z</cp:lastPrinted>
  <dcterms:created xsi:type="dcterms:W3CDTF">2022-11-10T07:56:00Z</dcterms:created>
  <dcterms:modified xsi:type="dcterms:W3CDTF">2022-11-10T07:56:00Z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72E0B942E3E74E61A274A5AA8CDD11B8</vt:lpwstr>
  </property>
</Properties>
</file>