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11月普通话测试报名费</w:t>
      </w:r>
      <w:r>
        <w:rPr>
          <w:rFonts w:hint="eastAsia"/>
          <w:b/>
          <w:sz w:val="36"/>
          <w:szCs w:val="36"/>
        </w:rPr>
        <w:t>网上缴费的通知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各位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</w:rPr>
        <w:t>生：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为进一步方便学生缴费，202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11月普通话测试报名</w:t>
      </w:r>
      <w:r>
        <w:rPr>
          <w:rFonts w:hint="eastAsia" w:ascii="仿宋" w:hAnsi="仿宋" w:eastAsia="仿宋"/>
          <w:sz w:val="28"/>
          <w:szCs w:val="28"/>
          <w:lang w:eastAsia="zh-CN"/>
        </w:rPr>
        <w:t>费用</w:t>
      </w:r>
      <w:r>
        <w:rPr>
          <w:rFonts w:hint="eastAsia" w:ascii="仿宋" w:hAnsi="仿宋" w:eastAsia="仿宋"/>
          <w:sz w:val="28"/>
          <w:szCs w:val="28"/>
        </w:rPr>
        <w:t>继续使用“网上银行缴费平台”缴费，现将缴费相关事宜通知如下。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、每日缴费时段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缴费时间：</w:t>
      </w: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-20日(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上午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8时至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下午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缴费流程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第一种方式：</w:t>
      </w:r>
      <w:r>
        <w:rPr>
          <w:rFonts w:hint="eastAsia" w:ascii="仿宋" w:hAnsi="仿宋" w:eastAsia="仿宋"/>
          <w:sz w:val="28"/>
          <w:szCs w:val="28"/>
        </w:rPr>
        <w:t>登录农行掌银</w:t>
      </w:r>
      <w:r>
        <w:rPr>
          <w:rFonts w:ascii="仿宋" w:hAnsi="仿宋" w:eastAsia="仿宋"/>
          <w:sz w:val="28"/>
          <w:szCs w:val="28"/>
        </w:rPr>
        <w:t>APP</w:t>
      </w:r>
      <w:r>
        <w:rPr>
          <w:rFonts w:hint="eastAsia" w:ascii="仿宋" w:hAnsi="仿宋" w:eastAsia="仿宋"/>
          <w:sz w:val="28"/>
          <w:szCs w:val="28"/>
        </w:rPr>
        <w:t>，点击“扫一扫”扫码下图的二维码：</w:t>
      </w:r>
    </w:p>
    <w:p>
      <w:pPr>
        <w:jc w:val="center"/>
        <w:rPr>
          <w:rFonts w:hint="eastAsia" w:ascii="仿宋" w:hAnsi="仿宋" w:eastAsia="微软雅黑"/>
          <w:sz w:val="28"/>
          <w:szCs w:val="28"/>
          <w:lang w:eastAsia="zh-CN"/>
        </w:rPr>
      </w:pPr>
      <w:r>
        <w:rPr>
          <w:rFonts w:hint="eastAsia" w:ascii="仿宋" w:hAnsi="仿宋" w:eastAsia="微软雅黑"/>
          <w:sz w:val="28"/>
          <w:szCs w:val="28"/>
          <w:lang w:eastAsia="zh-CN"/>
        </w:rPr>
        <w:drawing>
          <wp:inline distT="0" distB="0" distL="114300" distR="114300">
            <wp:extent cx="2259965" cy="2260600"/>
            <wp:effectExtent l="0" t="0" r="10795" b="10160"/>
            <wp:docPr id="1" name="图片 1" descr="C:\Users\Lenovo\Desktop\普通话测试.png普通话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普通话测试.png普通话测试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输入姓名</w:t>
      </w:r>
      <w:r>
        <w:rPr>
          <w:rFonts w:hint="eastAsia" w:ascii="仿宋" w:hAnsi="仿宋" w:eastAsia="仿宋"/>
          <w:sz w:val="28"/>
          <w:szCs w:val="28"/>
          <w:lang w:eastAsia="zh-CN"/>
        </w:rPr>
        <w:t>、身份证号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核对支付金额完成缴费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第二种方式：</w:t>
      </w:r>
      <w:r>
        <w:rPr>
          <w:rFonts w:hint="eastAsia" w:ascii="仿宋" w:hAnsi="仿宋" w:eastAsia="仿宋"/>
          <w:sz w:val="28"/>
          <w:szCs w:val="28"/>
        </w:rPr>
        <w:t>登录农行掌银</w:t>
      </w:r>
      <w:r>
        <w:rPr>
          <w:rFonts w:ascii="仿宋" w:hAnsi="仿宋" w:eastAsia="仿宋"/>
          <w:sz w:val="28"/>
          <w:szCs w:val="28"/>
        </w:rPr>
        <w:t>APP</w:t>
      </w:r>
      <w:r>
        <w:rPr>
          <w:rFonts w:hint="eastAsia" w:ascii="仿宋" w:hAnsi="仿宋" w:eastAsia="仿宋"/>
          <w:sz w:val="28"/>
          <w:szCs w:val="28"/>
        </w:rPr>
        <w:t>，点击生活【一定要定位到蚌埠市】→</w:t>
      </w:r>
      <w:r>
        <w:rPr>
          <w:rFonts w:hint="eastAsia" w:ascii="仿宋" w:hAnsi="仿宋" w:eastAsia="仿宋"/>
          <w:sz w:val="28"/>
          <w:szCs w:val="28"/>
          <w:lang w:eastAsia="zh-CN"/>
        </w:rPr>
        <w:t>生活</w:t>
      </w:r>
      <w:r>
        <w:rPr>
          <w:rFonts w:hint="eastAsia" w:ascii="仿宋" w:hAnsi="仿宋" w:eastAsia="仿宋"/>
          <w:sz w:val="28"/>
          <w:szCs w:val="28"/>
        </w:rPr>
        <w:t>缴费→</w:t>
      </w:r>
      <w:r>
        <w:rPr>
          <w:rFonts w:hint="eastAsia" w:ascii="仿宋" w:hAnsi="仿宋" w:eastAsia="仿宋"/>
          <w:sz w:val="28"/>
          <w:szCs w:val="28"/>
          <w:lang w:eastAsia="zh-CN"/>
        </w:rPr>
        <w:t>页面最下方</w:t>
      </w:r>
      <w:r>
        <w:rPr>
          <w:rFonts w:hint="eastAsia" w:ascii="仿宋" w:hAnsi="仿宋" w:eastAsia="仿宋"/>
          <w:sz w:val="28"/>
          <w:szCs w:val="28"/>
        </w:rPr>
        <w:t>“更多”→</w:t>
      </w:r>
      <w:r>
        <w:rPr>
          <w:rFonts w:hint="eastAsia" w:ascii="仿宋" w:hAnsi="仿宋" w:eastAsia="仿宋"/>
          <w:sz w:val="28"/>
          <w:szCs w:val="28"/>
          <w:lang w:eastAsia="zh-CN"/>
        </w:rPr>
        <w:t>民生服务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考试报名费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蚌埠学院（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23年11月普通话测试报名费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→输入姓名</w:t>
      </w:r>
      <w:r>
        <w:rPr>
          <w:rFonts w:hint="eastAsia" w:ascii="仿宋" w:hAnsi="仿宋" w:eastAsia="仿宋"/>
          <w:sz w:val="28"/>
          <w:szCs w:val="28"/>
          <w:lang w:eastAsia="zh-CN"/>
        </w:rPr>
        <w:t>、身份证号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核对支付金额完成缴费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友情提示：缴费后若费用已扣除，但缴费状态不确定，请不要再次缴费。</w:t>
      </w:r>
    </w:p>
    <w:p>
      <w:pPr>
        <w:ind w:firstLine="4760" w:firstLineChars="17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ind w:firstLine="4760" w:firstLineChars="17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蚌埠学院财务处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18日</w:t>
      </w:r>
      <w:bookmarkStart w:id="0" w:name="_GoBack"/>
      <w:bookmarkEnd w:id="0"/>
    </w:p>
    <w:sectPr>
      <w:pgSz w:w="11907" w:h="16840"/>
      <w:pgMar w:top="1361" w:right="1474" w:bottom="1247" w:left="1474" w:header="851" w:footer="992" w:gutter="0"/>
      <w:cols w:space="425" w:num="1"/>
      <w:docGrid w:type="lines"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29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zZhZWZlOWY5ZGM0NTZlMDRkZGExNGM5YWEwNWIifQ=="/>
  </w:docVars>
  <w:rsids>
    <w:rsidRoot w:val="00540077"/>
    <w:rsid w:val="00167289"/>
    <w:rsid w:val="0017064F"/>
    <w:rsid w:val="00224201"/>
    <w:rsid w:val="002339E4"/>
    <w:rsid w:val="002A776A"/>
    <w:rsid w:val="002B7A2E"/>
    <w:rsid w:val="004109DA"/>
    <w:rsid w:val="00435E5E"/>
    <w:rsid w:val="004441B8"/>
    <w:rsid w:val="00461FC9"/>
    <w:rsid w:val="004A0A8F"/>
    <w:rsid w:val="004F0504"/>
    <w:rsid w:val="00540077"/>
    <w:rsid w:val="00643C31"/>
    <w:rsid w:val="0070173F"/>
    <w:rsid w:val="00763E84"/>
    <w:rsid w:val="007B6E06"/>
    <w:rsid w:val="007C2217"/>
    <w:rsid w:val="00812597"/>
    <w:rsid w:val="0084730B"/>
    <w:rsid w:val="008B1F96"/>
    <w:rsid w:val="008C0A53"/>
    <w:rsid w:val="00944861"/>
    <w:rsid w:val="009654FF"/>
    <w:rsid w:val="00985BE6"/>
    <w:rsid w:val="009E76AF"/>
    <w:rsid w:val="00A10A64"/>
    <w:rsid w:val="00A21B1D"/>
    <w:rsid w:val="00A326B6"/>
    <w:rsid w:val="00A92D4E"/>
    <w:rsid w:val="00AB3F1A"/>
    <w:rsid w:val="00B02C16"/>
    <w:rsid w:val="00B20777"/>
    <w:rsid w:val="00B3427F"/>
    <w:rsid w:val="00B538DE"/>
    <w:rsid w:val="00B57636"/>
    <w:rsid w:val="00BE15D3"/>
    <w:rsid w:val="00C57AED"/>
    <w:rsid w:val="00D248C7"/>
    <w:rsid w:val="00D4020C"/>
    <w:rsid w:val="00DC2F6A"/>
    <w:rsid w:val="00DC5854"/>
    <w:rsid w:val="00DF5054"/>
    <w:rsid w:val="00E6531E"/>
    <w:rsid w:val="00EA31CB"/>
    <w:rsid w:val="00EC0A18"/>
    <w:rsid w:val="00EE1EEC"/>
    <w:rsid w:val="00F63479"/>
    <w:rsid w:val="00F96F14"/>
    <w:rsid w:val="04C84231"/>
    <w:rsid w:val="08B317D6"/>
    <w:rsid w:val="0D2A1D3F"/>
    <w:rsid w:val="0FE24F77"/>
    <w:rsid w:val="129F5767"/>
    <w:rsid w:val="1D182CD3"/>
    <w:rsid w:val="20005BAF"/>
    <w:rsid w:val="229C3337"/>
    <w:rsid w:val="25AB308F"/>
    <w:rsid w:val="28ED62A1"/>
    <w:rsid w:val="312D2FFA"/>
    <w:rsid w:val="38E84B68"/>
    <w:rsid w:val="3C806DDB"/>
    <w:rsid w:val="3FEE365C"/>
    <w:rsid w:val="454E6969"/>
    <w:rsid w:val="5406578D"/>
    <w:rsid w:val="714A1E78"/>
    <w:rsid w:val="762E5CF7"/>
    <w:rsid w:val="781236CD"/>
    <w:rsid w:val="7F9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7BFB1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27BFB1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hover"/>
    <w:basedOn w:val="6"/>
    <w:qFormat/>
    <w:uiPriority w:val="0"/>
    <w:rPr>
      <w:color w:val="27BFB1"/>
    </w:rPr>
  </w:style>
  <w:style w:type="character" w:customStyle="1" w:styleId="21">
    <w:name w:val="hover1"/>
    <w:basedOn w:val="6"/>
    <w:qFormat/>
    <w:uiPriority w:val="0"/>
  </w:style>
  <w:style w:type="character" w:customStyle="1" w:styleId="22">
    <w:name w:val="hover2"/>
    <w:basedOn w:val="6"/>
    <w:qFormat/>
    <w:uiPriority w:val="0"/>
  </w:style>
  <w:style w:type="character" w:customStyle="1" w:styleId="23">
    <w:name w:val="hover3"/>
    <w:basedOn w:val="6"/>
    <w:qFormat/>
    <w:uiPriority w:val="0"/>
  </w:style>
  <w:style w:type="character" w:customStyle="1" w:styleId="24">
    <w:name w:val="hover4"/>
    <w:basedOn w:val="6"/>
    <w:qFormat/>
    <w:uiPriority w:val="0"/>
    <w:rPr>
      <w:color w:val="27BFB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582</Characters>
  <Lines>6</Lines>
  <Paragraphs>1</Paragraphs>
  <TotalTime>81</TotalTime>
  <ScaleCrop>false</ScaleCrop>
  <LinksUpToDate>false</LinksUpToDate>
  <CharactersWithSpaces>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2020-03-19T06:52:00Z</dcterms:created>
  <dc:creator>admin</dc:creator>
  <cp:lastModifiedBy>Administrator</cp:lastModifiedBy>
  <cp:lastPrinted>2020-03-20T02:18:00Z</cp:lastPrinted>
  <dcterms:modified xsi:type="dcterms:W3CDTF">2023-10-17T07:52:01Z</dcterms:modified>
  <dc:title>关于启用网上银行缴费平台的通知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60E5105E7D744686B258D0E79A898A83_13</vt:lpwstr>
  </property>
</Properties>
</file>